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E0ED4" w14:textId="1BA764E2" w:rsidR="00EE349E" w:rsidRPr="00EE349E" w:rsidRDefault="00EE349E">
      <w:pPr>
        <w:rPr>
          <w:b/>
          <w:bCs/>
          <w:sz w:val="32"/>
          <w:szCs w:val="32"/>
        </w:rPr>
      </w:pPr>
      <w:r w:rsidRPr="00EE349E">
        <w:rPr>
          <w:b/>
          <w:bCs/>
          <w:sz w:val="32"/>
          <w:szCs w:val="32"/>
        </w:rPr>
        <w:t xml:space="preserve">Nasce il cortometraggio “DA CAPO”: un approccio comunicativo </w:t>
      </w:r>
      <w:r>
        <w:rPr>
          <w:b/>
          <w:bCs/>
          <w:sz w:val="32"/>
          <w:szCs w:val="32"/>
        </w:rPr>
        <w:t xml:space="preserve">originale </w:t>
      </w:r>
      <w:r w:rsidRPr="00EE349E">
        <w:rPr>
          <w:b/>
          <w:bCs/>
          <w:sz w:val="32"/>
          <w:szCs w:val="32"/>
        </w:rPr>
        <w:t>per affrontare la Psoriasi</w:t>
      </w:r>
    </w:p>
    <w:p w14:paraId="251AB882" w14:textId="0BB75211" w:rsidR="00EE349E" w:rsidRPr="00EE349E" w:rsidRDefault="00EE349E" w:rsidP="00EE349E">
      <w:pPr>
        <w:rPr>
          <w:sz w:val="28"/>
          <w:szCs w:val="28"/>
        </w:rPr>
      </w:pPr>
      <w:r w:rsidRPr="00EE349E">
        <w:rPr>
          <w:sz w:val="28"/>
          <w:szCs w:val="28"/>
        </w:rPr>
        <w:t>Per oltre 125 milioni di persone nel mondo, tra le quali oltre due milioni di italiani, </w:t>
      </w:r>
      <w:r>
        <w:rPr>
          <w:sz w:val="28"/>
          <w:szCs w:val="28"/>
        </w:rPr>
        <w:t>l</w:t>
      </w:r>
      <w:r w:rsidRPr="00EE349E">
        <w:rPr>
          <w:sz w:val="28"/>
          <w:szCs w:val="28"/>
        </w:rPr>
        <w:t xml:space="preserve">a psoriasi è molto più di una malattia della pelle. </w:t>
      </w:r>
      <w:r>
        <w:rPr>
          <w:sz w:val="28"/>
          <w:szCs w:val="28"/>
        </w:rPr>
        <w:t xml:space="preserve">È </w:t>
      </w:r>
      <w:r w:rsidRPr="00EE349E">
        <w:rPr>
          <w:sz w:val="28"/>
          <w:szCs w:val="28"/>
        </w:rPr>
        <w:t>una patologia "visibile", complessa da gestire e fortemente caratterizzata da un impatto a livello psicologico e fisico superiore ad altre malattie croniche</w:t>
      </w:r>
      <w:r>
        <w:rPr>
          <w:sz w:val="28"/>
          <w:szCs w:val="28"/>
        </w:rPr>
        <w:t>. È</w:t>
      </w:r>
      <w:r w:rsidRPr="00EE349E">
        <w:rPr>
          <w:sz w:val="28"/>
          <w:szCs w:val="28"/>
        </w:rPr>
        <w:t xml:space="preserve"> </w:t>
      </w:r>
      <w:r w:rsidRPr="00EE349E">
        <w:rPr>
          <w:sz w:val="28"/>
          <w:szCs w:val="28"/>
        </w:rPr>
        <w:t>una malattia cronica</w:t>
      </w:r>
      <w:r>
        <w:rPr>
          <w:sz w:val="28"/>
          <w:szCs w:val="28"/>
        </w:rPr>
        <w:t xml:space="preserve"> e recidivante</w:t>
      </w:r>
      <w:r w:rsidRPr="00EE349E">
        <w:rPr>
          <w:sz w:val="28"/>
          <w:szCs w:val="28"/>
        </w:rPr>
        <w:t xml:space="preserve">, dalla quale </w:t>
      </w:r>
      <w:r>
        <w:rPr>
          <w:sz w:val="28"/>
          <w:szCs w:val="28"/>
        </w:rPr>
        <w:t>di rado</w:t>
      </w:r>
      <w:r w:rsidRPr="00EE349E">
        <w:rPr>
          <w:sz w:val="28"/>
          <w:szCs w:val="28"/>
        </w:rPr>
        <w:t xml:space="preserve"> si guarisce</w:t>
      </w:r>
      <w:r>
        <w:rPr>
          <w:sz w:val="28"/>
          <w:szCs w:val="28"/>
        </w:rPr>
        <w:t xml:space="preserve"> in modo definitivo</w:t>
      </w:r>
      <w:r w:rsidRPr="00EE349E">
        <w:rPr>
          <w:sz w:val="28"/>
          <w:szCs w:val="28"/>
        </w:rPr>
        <w:t>, ma che</w:t>
      </w:r>
      <w:r>
        <w:rPr>
          <w:sz w:val="28"/>
          <w:szCs w:val="28"/>
        </w:rPr>
        <w:t xml:space="preserve"> oggi </w:t>
      </w:r>
      <w:r w:rsidRPr="00EE349E">
        <w:rPr>
          <w:sz w:val="28"/>
          <w:szCs w:val="28"/>
        </w:rPr>
        <w:t>si controlla con diverse terapie</w:t>
      </w:r>
      <w:r>
        <w:rPr>
          <w:sz w:val="28"/>
          <w:szCs w:val="28"/>
        </w:rPr>
        <w:t>.</w:t>
      </w:r>
      <w:r w:rsidRPr="00EE349E">
        <w:rPr>
          <w:sz w:val="28"/>
          <w:szCs w:val="28"/>
        </w:rPr>
        <w:t xml:space="preserve"> </w:t>
      </w:r>
      <w:r w:rsidR="004205C7" w:rsidRPr="00EE349E">
        <w:rPr>
          <w:sz w:val="28"/>
          <w:szCs w:val="28"/>
        </w:rPr>
        <w:t xml:space="preserve">È </w:t>
      </w:r>
      <w:r w:rsidRPr="00EE349E">
        <w:rPr>
          <w:sz w:val="28"/>
          <w:szCs w:val="28"/>
        </w:rPr>
        <w:t>una malattia a interessamento sistemico, associata cioè a numerose altre patologie (quelle che gli specialisti chiamano comorbidità), prima fra tutti l’artrite psoriasica</w:t>
      </w:r>
      <w:r>
        <w:rPr>
          <w:sz w:val="28"/>
          <w:szCs w:val="28"/>
        </w:rPr>
        <w:t>.</w:t>
      </w:r>
    </w:p>
    <w:p w14:paraId="2FC969D3" w14:textId="4598B095" w:rsidR="004205C7" w:rsidRPr="00EE349E" w:rsidRDefault="00EE349E" w:rsidP="004205C7">
      <w:pPr>
        <w:rPr>
          <w:sz w:val="28"/>
          <w:szCs w:val="28"/>
        </w:rPr>
      </w:pPr>
      <w:r w:rsidRPr="00EE349E">
        <w:rPr>
          <w:sz w:val="28"/>
          <w:szCs w:val="28"/>
        </w:rPr>
        <w:t>Nasce da queste premesse il cortometraggio «</w:t>
      </w:r>
      <w:r w:rsidRPr="00EE349E">
        <w:rPr>
          <w:b/>
          <w:bCs/>
          <w:sz w:val="28"/>
          <w:szCs w:val="28"/>
        </w:rPr>
        <w:t>Da Capo</w:t>
      </w:r>
      <w:r w:rsidRPr="00EE349E">
        <w:rPr>
          <w:sz w:val="28"/>
          <w:szCs w:val="28"/>
        </w:rPr>
        <w:t xml:space="preserve">», </w:t>
      </w:r>
      <w:r>
        <w:rPr>
          <w:sz w:val="28"/>
          <w:szCs w:val="28"/>
        </w:rPr>
        <w:t>firmato dal regista Paolo Santamaria,</w:t>
      </w:r>
      <w:r w:rsidR="004205C7">
        <w:rPr>
          <w:sz w:val="28"/>
          <w:szCs w:val="28"/>
        </w:rPr>
        <w:t xml:space="preserve"> e </w:t>
      </w:r>
      <w:r w:rsidR="004205C7" w:rsidRPr="004205C7">
        <w:rPr>
          <w:sz w:val="28"/>
          <w:szCs w:val="28"/>
        </w:rPr>
        <w:t xml:space="preserve">presentato nel corso </w:t>
      </w:r>
      <w:r w:rsidR="004205C7">
        <w:rPr>
          <w:sz w:val="28"/>
          <w:szCs w:val="28"/>
        </w:rPr>
        <w:t>di una</w:t>
      </w:r>
      <w:r w:rsidR="004205C7" w:rsidRPr="004205C7">
        <w:rPr>
          <w:sz w:val="28"/>
          <w:szCs w:val="28"/>
        </w:rPr>
        <w:t xml:space="preserve"> conferenza in live organizzata da </w:t>
      </w:r>
      <w:proofErr w:type="spellStart"/>
      <w:r w:rsidR="004205C7" w:rsidRPr="004205C7">
        <w:rPr>
          <w:sz w:val="28"/>
          <w:szCs w:val="28"/>
        </w:rPr>
        <w:t>AbbVie</w:t>
      </w:r>
      <w:proofErr w:type="spellEnd"/>
      <w:r w:rsidR="00806EBE">
        <w:rPr>
          <w:sz w:val="28"/>
          <w:szCs w:val="28"/>
        </w:rPr>
        <w:t>.</w:t>
      </w:r>
    </w:p>
    <w:p w14:paraId="2273FFFA" w14:textId="6BF64507" w:rsidR="00EE349E" w:rsidRDefault="00806EBE" w:rsidP="00EE349E">
      <w:pPr>
        <w:rPr>
          <w:sz w:val="28"/>
          <w:szCs w:val="28"/>
        </w:rPr>
      </w:pPr>
      <w:r>
        <w:rPr>
          <w:sz w:val="28"/>
          <w:szCs w:val="28"/>
        </w:rPr>
        <w:t>Il corto è</w:t>
      </w:r>
      <w:r w:rsidR="00EE349E">
        <w:rPr>
          <w:sz w:val="28"/>
          <w:szCs w:val="28"/>
        </w:rPr>
        <w:t xml:space="preserve"> </w:t>
      </w:r>
      <w:r w:rsidR="00EE349E" w:rsidRPr="00EE349E">
        <w:rPr>
          <w:sz w:val="28"/>
          <w:szCs w:val="28"/>
        </w:rPr>
        <w:t>concepito come una metafora creativa che intende trasmettere sensazioni ed emozioni simili a quelle legate alla psoriasi</w:t>
      </w:r>
      <w:r w:rsidR="00EE349E">
        <w:rPr>
          <w:sz w:val="28"/>
          <w:szCs w:val="28"/>
        </w:rPr>
        <w:t>.</w:t>
      </w:r>
      <w:r w:rsidR="00EE349E" w:rsidRPr="00EE349E">
        <w:rPr>
          <w:sz w:val="28"/>
          <w:szCs w:val="28"/>
        </w:rPr>
        <w:t xml:space="preserve"> </w:t>
      </w:r>
      <w:r w:rsidR="00EE349E">
        <w:rPr>
          <w:sz w:val="28"/>
          <w:szCs w:val="28"/>
        </w:rPr>
        <w:t>Il corto ha</w:t>
      </w:r>
      <w:r w:rsidR="00EE349E" w:rsidRPr="00EE349E">
        <w:rPr>
          <w:sz w:val="28"/>
          <w:szCs w:val="28"/>
        </w:rPr>
        <w:t xml:space="preserve"> l'obiettivo di sottolineare l’importanza di vincere le proprie paure e sentirsi liberi di esprimersi senza limitazioni, puntando sul dialogo con il proprio dermatologo come chiave per aiutare nel percorso verso una vita libera dal peso quotidiano della malattia.</w:t>
      </w:r>
      <w:r w:rsidR="004205C7">
        <w:rPr>
          <w:sz w:val="28"/>
          <w:szCs w:val="28"/>
        </w:rPr>
        <w:t xml:space="preserve"> </w:t>
      </w:r>
      <w:r w:rsidR="00EE349E" w:rsidRPr="00EE349E">
        <w:rPr>
          <w:sz w:val="28"/>
          <w:szCs w:val="28"/>
        </w:rPr>
        <w:t xml:space="preserve">È possibile vedere il corto sul sito </w:t>
      </w:r>
      <w:r w:rsidR="004205C7">
        <w:rPr>
          <w:sz w:val="28"/>
          <w:szCs w:val="28"/>
        </w:rPr>
        <w:t xml:space="preserve"> </w:t>
      </w:r>
      <w:hyperlink r:id="rId4" w:history="1">
        <w:r w:rsidR="004205C7" w:rsidRPr="00F52242">
          <w:rPr>
            <w:rStyle w:val="Collegamentoipertestuale"/>
            <w:sz w:val="28"/>
            <w:szCs w:val="28"/>
          </w:rPr>
          <w:t>www.vicinidipelle.it</w:t>
        </w:r>
      </w:hyperlink>
      <w:r w:rsidR="00EE349E" w:rsidRPr="00EE349E">
        <w:rPr>
          <w:sz w:val="28"/>
          <w:szCs w:val="28"/>
        </w:rPr>
        <w:t>.</w:t>
      </w:r>
    </w:p>
    <w:p w14:paraId="2EFD2939" w14:textId="12E4AB56" w:rsidR="004205C7" w:rsidRDefault="00806EBE" w:rsidP="00EE349E">
      <w:pPr>
        <w:rPr>
          <w:sz w:val="28"/>
          <w:szCs w:val="28"/>
        </w:rPr>
      </w:pPr>
      <w:r>
        <w:rPr>
          <w:sz w:val="28"/>
          <w:szCs w:val="28"/>
        </w:rPr>
        <w:t xml:space="preserve">Nel corso della conferenza il Presidente della Società ADOI ha </w:t>
      </w:r>
      <w:r w:rsidR="004205C7">
        <w:rPr>
          <w:sz w:val="28"/>
          <w:szCs w:val="28"/>
        </w:rPr>
        <w:t>afferma</w:t>
      </w:r>
      <w:r>
        <w:rPr>
          <w:sz w:val="28"/>
          <w:szCs w:val="28"/>
        </w:rPr>
        <w:t>to</w:t>
      </w:r>
      <w:r w:rsidR="004205C7">
        <w:rPr>
          <w:sz w:val="28"/>
          <w:szCs w:val="28"/>
        </w:rPr>
        <w:t xml:space="preserve"> che oggi i</w:t>
      </w:r>
      <w:r w:rsidR="004205C7" w:rsidRPr="004205C7">
        <w:rPr>
          <w:sz w:val="28"/>
          <w:szCs w:val="28"/>
        </w:rPr>
        <w:t xml:space="preserve"> progressi della medicina odierna hanno portato allo sviluppo di farmaci che permettono una risoluzione completa o quasi completa di segni e sintomi della psoriasi in una elevata percentuale di pazienti, con risultati che si mantengono nel tempo e con un profilo di sicurezza molto elevato</w:t>
      </w:r>
      <w:r>
        <w:rPr>
          <w:sz w:val="28"/>
          <w:szCs w:val="28"/>
        </w:rPr>
        <w:t>.</w:t>
      </w:r>
    </w:p>
    <w:p w14:paraId="2860D2D2" w14:textId="77777777" w:rsidR="00EE349E" w:rsidRPr="00EE349E" w:rsidRDefault="00EE349E" w:rsidP="00EE349E">
      <w:pPr>
        <w:rPr>
          <w:sz w:val="28"/>
          <w:szCs w:val="28"/>
        </w:rPr>
      </w:pPr>
    </w:p>
    <w:p w14:paraId="5E97EA9F" w14:textId="77777777" w:rsidR="004205C7" w:rsidRPr="00EE349E" w:rsidRDefault="004205C7">
      <w:pPr>
        <w:rPr>
          <w:sz w:val="28"/>
          <w:szCs w:val="28"/>
        </w:rPr>
      </w:pPr>
    </w:p>
    <w:sectPr w:rsidR="004205C7" w:rsidRPr="00EE34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9E"/>
    <w:rsid w:val="002F55FA"/>
    <w:rsid w:val="004205C7"/>
    <w:rsid w:val="00806EBE"/>
    <w:rsid w:val="00EE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32AF"/>
  <w15:chartTrackingRefBased/>
  <w15:docId w15:val="{DA0A4825-27E2-4BF5-B389-AAF15E37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E34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3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icinidipel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2020-11-27T07:34:00Z</dcterms:created>
  <dcterms:modified xsi:type="dcterms:W3CDTF">2020-11-27T08:08:00Z</dcterms:modified>
</cp:coreProperties>
</file>