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DA69AD" w14:textId="149BF061" w:rsidR="0069478D" w:rsidRPr="0069478D" w:rsidRDefault="0069478D" w:rsidP="0069478D">
      <w:pPr>
        <w:rPr>
          <w:rFonts w:eastAsia="Times New Roman" w:cstheme="minorHAnsi"/>
          <w:b/>
          <w:bCs/>
          <w:color w:val="000000"/>
          <w:kern w:val="36"/>
          <w:sz w:val="32"/>
          <w:szCs w:val="32"/>
          <w:lang w:eastAsia="it-IT"/>
        </w:rPr>
      </w:pPr>
      <w:r w:rsidRPr="0069478D">
        <w:rPr>
          <w:rFonts w:eastAsia="Times New Roman" w:cstheme="minorHAnsi"/>
          <w:b/>
          <w:bCs/>
          <w:color w:val="000000"/>
          <w:kern w:val="36"/>
          <w:sz w:val="32"/>
          <w:szCs w:val="32"/>
          <w:lang w:eastAsia="it-IT"/>
        </w:rPr>
        <w:t>Da O</w:t>
      </w:r>
      <w:r w:rsidRPr="003548E6">
        <w:rPr>
          <w:rFonts w:eastAsia="Times New Roman" w:cstheme="minorHAnsi"/>
          <w:b/>
          <w:bCs/>
          <w:color w:val="000000"/>
          <w:kern w:val="36"/>
          <w:sz w:val="32"/>
          <w:szCs w:val="32"/>
          <w:lang w:eastAsia="it-IT"/>
        </w:rPr>
        <w:t>MS un</w:t>
      </w:r>
      <w:r w:rsidRPr="0069478D">
        <w:rPr>
          <w:rFonts w:eastAsia="Times New Roman" w:cstheme="minorHAnsi"/>
          <w:b/>
          <w:bCs/>
          <w:color w:val="000000"/>
          <w:kern w:val="36"/>
          <w:sz w:val="32"/>
          <w:szCs w:val="32"/>
          <w:lang w:eastAsia="it-IT"/>
        </w:rPr>
        <w:t xml:space="preserve"> piano per eradicare i tumori della cervice uterina</w:t>
      </w:r>
    </w:p>
    <w:p w14:paraId="57E51618" w14:textId="3B7405DA" w:rsidR="0069478D" w:rsidRDefault="0069478D" w:rsidP="0069478D">
      <w:pPr>
        <w:rPr>
          <w:sz w:val="28"/>
          <w:szCs w:val="28"/>
        </w:rPr>
      </w:pPr>
      <w:r w:rsidRPr="0069478D">
        <w:rPr>
          <w:sz w:val="28"/>
          <w:szCs w:val="28"/>
        </w:rPr>
        <w:t xml:space="preserve">L’Organizzazione mondiale della sanità </w:t>
      </w:r>
      <w:hyperlink r:id="rId4" w:history="1">
        <w:r w:rsidRPr="0069478D">
          <w:rPr>
            <w:rStyle w:val="Collegamentoipertestuale"/>
            <w:color w:val="auto"/>
            <w:sz w:val="28"/>
            <w:szCs w:val="28"/>
            <w:u w:val="none"/>
          </w:rPr>
          <w:t>ha lanciato un piano globale</w:t>
        </w:r>
      </w:hyperlink>
      <w:r w:rsidRPr="0069478D">
        <w:rPr>
          <w:sz w:val="28"/>
          <w:szCs w:val="28"/>
        </w:rPr>
        <w:t> per eradicare i tumori della cervice uterina, quarta causa di cancro nelle donne</w:t>
      </w:r>
      <w:r>
        <w:rPr>
          <w:sz w:val="28"/>
          <w:szCs w:val="28"/>
        </w:rPr>
        <w:t>.</w:t>
      </w:r>
      <w:r w:rsidR="003548E6">
        <w:rPr>
          <w:sz w:val="28"/>
          <w:szCs w:val="28"/>
        </w:rPr>
        <w:t xml:space="preserve">                                               </w:t>
      </w:r>
      <w:r>
        <w:rPr>
          <w:sz w:val="28"/>
          <w:szCs w:val="28"/>
        </w:rPr>
        <w:t>Il piano p</w:t>
      </w:r>
      <w:r w:rsidRPr="0069478D">
        <w:rPr>
          <w:sz w:val="28"/>
          <w:szCs w:val="28"/>
        </w:rPr>
        <w:t xml:space="preserve">revede più vaccini contro </w:t>
      </w:r>
      <w:r w:rsidR="0007004D">
        <w:rPr>
          <w:sz w:val="28"/>
          <w:szCs w:val="28"/>
        </w:rPr>
        <w:t>il Papilloma virus (</w:t>
      </w:r>
      <w:proofErr w:type="spellStart"/>
      <w:r w:rsidRPr="0069478D">
        <w:rPr>
          <w:sz w:val="28"/>
          <w:szCs w:val="28"/>
        </w:rPr>
        <w:t>Hpv</w:t>
      </w:r>
      <w:proofErr w:type="spellEnd"/>
      <w:r w:rsidR="0007004D">
        <w:rPr>
          <w:sz w:val="28"/>
          <w:szCs w:val="28"/>
        </w:rPr>
        <w:t>)</w:t>
      </w:r>
      <w:r w:rsidRPr="0069478D">
        <w:rPr>
          <w:sz w:val="28"/>
          <w:szCs w:val="28"/>
        </w:rPr>
        <w:t xml:space="preserve">, screening e trattamenti in modo da ridurre i nuovi casi del 40% e risparmiare fino a 5 milioni di morti entro il 2050. </w:t>
      </w:r>
    </w:p>
    <w:p w14:paraId="59A2CDC6" w14:textId="1E819F92" w:rsidR="0069478D" w:rsidRDefault="0069478D" w:rsidP="0069478D">
      <w:pPr>
        <w:rPr>
          <w:rFonts w:ascii="Arial" w:hAnsi="Arial" w:cs="Arial"/>
          <w:color w:val="333333"/>
          <w:shd w:val="clear" w:color="auto" w:fill="FFFFFF"/>
        </w:rPr>
      </w:pPr>
      <w:r w:rsidRPr="0069478D">
        <w:rPr>
          <w:sz w:val="28"/>
          <w:szCs w:val="28"/>
        </w:rPr>
        <w:t xml:space="preserve">Le donne che vivono con l’Hiv hanno un rischio di sviluppare il cancro cervicale sei volte maggiore rispetto alla controparte non affetta da Hiv. Questo rischio più elevato si manifesta durante tutto il ciclo di vita a partire da un aumento del rischio di contrarre </w:t>
      </w:r>
      <w:r w:rsidR="0007004D">
        <w:rPr>
          <w:sz w:val="28"/>
          <w:szCs w:val="28"/>
        </w:rPr>
        <w:t>l’</w:t>
      </w:r>
      <w:r w:rsidR="003548E6">
        <w:rPr>
          <w:sz w:val="28"/>
          <w:szCs w:val="28"/>
        </w:rPr>
        <w:t>i</w:t>
      </w:r>
      <w:r w:rsidR="0007004D">
        <w:rPr>
          <w:sz w:val="28"/>
          <w:szCs w:val="28"/>
        </w:rPr>
        <w:t xml:space="preserve">nfezione da </w:t>
      </w:r>
      <w:proofErr w:type="spellStart"/>
      <w:r w:rsidRPr="0069478D">
        <w:rPr>
          <w:sz w:val="28"/>
          <w:szCs w:val="28"/>
        </w:rPr>
        <w:t>Hpv</w:t>
      </w:r>
      <w:proofErr w:type="spellEnd"/>
      <w:r w:rsidR="0007004D">
        <w:rPr>
          <w:sz w:val="28"/>
          <w:szCs w:val="28"/>
        </w:rPr>
        <w:t xml:space="preserve">, </w:t>
      </w:r>
      <w:r w:rsidRPr="0069478D">
        <w:rPr>
          <w:sz w:val="28"/>
          <w:szCs w:val="28"/>
        </w:rPr>
        <w:t>che può causare il tumore alla cervice uterina</w:t>
      </w:r>
      <w:r w:rsidR="0007004D">
        <w:rPr>
          <w:sz w:val="28"/>
          <w:szCs w:val="28"/>
        </w:rPr>
        <w:t xml:space="preserve">, </w:t>
      </w:r>
      <w:r w:rsidRPr="0069478D">
        <w:rPr>
          <w:sz w:val="28"/>
          <w:szCs w:val="28"/>
        </w:rPr>
        <w:t xml:space="preserve">passando da una progressione più rapida verso il cancro, minori possibilità di regressione delle lesioni </w:t>
      </w:r>
      <w:r w:rsidR="003548E6" w:rsidRPr="0069478D">
        <w:rPr>
          <w:sz w:val="28"/>
          <w:szCs w:val="28"/>
        </w:rPr>
        <w:t>precancerose</w:t>
      </w:r>
      <w:r w:rsidRPr="0069478D">
        <w:rPr>
          <w:sz w:val="28"/>
          <w:szCs w:val="28"/>
        </w:rPr>
        <w:t>, fino a tassi più elevati di recidiva dopo il trattamento.</w:t>
      </w:r>
      <w:r w:rsidRPr="0069478D">
        <w:rPr>
          <w:rFonts w:ascii="Arial" w:hAnsi="Arial" w:cs="Arial"/>
          <w:color w:val="333333"/>
          <w:shd w:val="clear" w:color="auto" w:fill="FFFFFF"/>
        </w:rPr>
        <w:t xml:space="preserve"> </w:t>
      </w:r>
    </w:p>
    <w:p w14:paraId="2B86CD1F" w14:textId="77777777" w:rsidR="0007004D" w:rsidRDefault="0069478D" w:rsidP="0069478D">
      <w:pPr>
        <w:rPr>
          <w:sz w:val="28"/>
          <w:szCs w:val="28"/>
        </w:rPr>
      </w:pPr>
      <w:r w:rsidRPr="0007004D">
        <w:rPr>
          <w:sz w:val="28"/>
          <w:szCs w:val="28"/>
        </w:rPr>
        <w:t>Gli obiettivi indicati dal piano prevedono di avere entro il 2030 il 90% delle donne sopra i 15 anni completamente vaccinate contro l'</w:t>
      </w:r>
      <w:proofErr w:type="spellStart"/>
      <w:r w:rsidRPr="0007004D">
        <w:rPr>
          <w:sz w:val="28"/>
          <w:szCs w:val="28"/>
        </w:rPr>
        <w:t>Hpv</w:t>
      </w:r>
      <w:proofErr w:type="spellEnd"/>
      <w:r w:rsidRPr="0007004D">
        <w:rPr>
          <w:sz w:val="28"/>
          <w:szCs w:val="28"/>
        </w:rPr>
        <w:t xml:space="preserve">, il 70% sottoposte a screening a 35 e 45 anni e il 90% delle donne a cui viene diagnosticato il tumore che ricevono il trattamento. </w:t>
      </w:r>
    </w:p>
    <w:p w14:paraId="7D3E45E8" w14:textId="60470F52" w:rsidR="0007004D" w:rsidRPr="0007004D" w:rsidRDefault="0007004D" w:rsidP="0069478D">
      <w:pPr>
        <w:rPr>
          <w:sz w:val="28"/>
          <w:szCs w:val="28"/>
        </w:rPr>
      </w:pPr>
      <w:r>
        <w:rPr>
          <w:sz w:val="28"/>
          <w:szCs w:val="28"/>
        </w:rPr>
        <w:t xml:space="preserve">La direttrice dei programmi </w:t>
      </w:r>
      <w:r w:rsidRPr="0007004D">
        <w:rPr>
          <w:sz w:val="28"/>
          <w:szCs w:val="28"/>
        </w:rPr>
        <w:t>globali dell’Oms contro l’Hiv, l’epatite e le malattie sessualmente trasmissibil</w:t>
      </w:r>
      <w:r>
        <w:rPr>
          <w:sz w:val="28"/>
          <w:szCs w:val="28"/>
        </w:rPr>
        <w:t>i ha affermato che con questa iniziativa l’OMS si impegna</w:t>
      </w:r>
      <w:r w:rsidRPr="0007004D">
        <w:rPr>
          <w:sz w:val="28"/>
          <w:szCs w:val="28"/>
        </w:rPr>
        <w:t xml:space="preserve"> a garantire che le donne, i partner attuatori e i ministeri della salute abbiano gli strumenti necessari per attuare le nostre linee guida aggiornate</w:t>
      </w:r>
      <w:r>
        <w:rPr>
          <w:sz w:val="28"/>
          <w:szCs w:val="28"/>
        </w:rPr>
        <w:t>.</w:t>
      </w:r>
    </w:p>
    <w:sectPr w:rsidR="0007004D" w:rsidRPr="0007004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78D"/>
    <w:rsid w:val="0007004D"/>
    <w:rsid w:val="003548E6"/>
    <w:rsid w:val="0069478D"/>
    <w:rsid w:val="00A947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E47CB"/>
  <w15:chartTrackingRefBased/>
  <w15:docId w15:val="{3051FB76-3318-45B4-A25A-92C126CEE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6947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69478D"/>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9478D"/>
    <w:rPr>
      <w:color w:val="0563C1" w:themeColor="hyperlink"/>
      <w:u w:val="single"/>
    </w:rPr>
  </w:style>
  <w:style w:type="character" w:styleId="Menzionenonrisolta">
    <w:name w:val="Unresolved Mention"/>
    <w:basedOn w:val="Carpredefinitoparagrafo"/>
    <w:uiPriority w:val="99"/>
    <w:semiHidden/>
    <w:unhideWhenUsed/>
    <w:rsid w:val="0069478D"/>
    <w:rPr>
      <w:color w:val="605E5C"/>
      <w:shd w:val="clear" w:color="auto" w:fill="E1DFDD"/>
    </w:rPr>
  </w:style>
  <w:style w:type="character" w:customStyle="1" w:styleId="Titolo1Carattere">
    <w:name w:val="Titolo 1 Carattere"/>
    <w:basedOn w:val="Carpredefinitoparagrafo"/>
    <w:link w:val="Titolo1"/>
    <w:uiPriority w:val="9"/>
    <w:rsid w:val="0069478D"/>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69478D"/>
    <w:rPr>
      <w:rFonts w:ascii="Times New Roman" w:eastAsia="Times New Roman" w:hAnsi="Times New Roman" w:cs="Times New Roman"/>
      <w:b/>
      <w:bCs/>
      <w:sz w:val="36"/>
      <w:szCs w:val="3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402916">
      <w:bodyDiv w:val="1"/>
      <w:marLeft w:val="0"/>
      <w:marRight w:val="0"/>
      <w:marTop w:val="0"/>
      <w:marBottom w:val="0"/>
      <w:divBdr>
        <w:top w:val="none" w:sz="0" w:space="0" w:color="auto"/>
        <w:left w:val="none" w:sz="0" w:space="0" w:color="auto"/>
        <w:bottom w:val="none" w:sz="0" w:space="0" w:color="auto"/>
        <w:right w:val="none" w:sz="0" w:space="0" w:color="auto"/>
      </w:divBdr>
    </w:div>
    <w:div w:id="1549803972">
      <w:bodyDiv w:val="1"/>
      <w:marLeft w:val="0"/>
      <w:marRight w:val="0"/>
      <w:marTop w:val="0"/>
      <w:marBottom w:val="0"/>
      <w:divBdr>
        <w:top w:val="none" w:sz="0" w:space="0" w:color="auto"/>
        <w:left w:val="none" w:sz="0" w:space="0" w:color="auto"/>
        <w:bottom w:val="none" w:sz="0" w:space="0" w:color="auto"/>
        <w:right w:val="none" w:sz="0" w:space="0" w:color="auto"/>
      </w:divBdr>
    </w:div>
    <w:div w:id="158973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ps.who.int/iris/bitstream/handle/10665/336583/9789240014107-eng.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243</Words>
  <Characters>1390</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MBolotti</dc:creator>
  <cp:keywords/>
  <dc:description/>
  <cp:lastModifiedBy>MBolotti</cp:lastModifiedBy>
  <cp:revision>1</cp:revision>
  <dcterms:created xsi:type="dcterms:W3CDTF">2020-11-18T17:00:00Z</dcterms:created>
  <dcterms:modified xsi:type="dcterms:W3CDTF">2020-11-18T17:24:00Z</dcterms:modified>
</cp:coreProperties>
</file>