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E4A6D" w14:textId="045DE27C" w:rsidR="00D601EF" w:rsidRPr="00CE5538" w:rsidRDefault="00F10E51">
      <w:pPr>
        <w:rPr>
          <w:b/>
          <w:bCs/>
          <w:sz w:val="32"/>
          <w:szCs w:val="32"/>
        </w:rPr>
      </w:pPr>
      <w:r w:rsidRPr="00CE5538">
        <w:rPr>
          <w:b/>
          <w:bCs/>
          <w:sz w:val="32"/>
          <w:szCs w:val="32"/>
        </w:rPr>
        <w:t xml:space="preserve">Digital </w:t>
      </w:r>
      <w:proofErr w:type="spellStart"/>
      <w:r w:rsidRPr="00CE5538">
        <w:rPr>
          <w:b/>
          <w:bCs/>
          <w:sz w:val="32"/>
          <w:szCs w:val="32"/>
        </w:rPr>
        <w:t>Diabetes</w:t>
      </w:r>
      <w:proofErr w:type="spellEnd"/>
      <w:r w:rsidRPr="00CE5538">
        <w:rPr>
          <w:b/>
          <w:bCs/>
          <w:sz w:val="32"/>
          <w:szCs w:val="32"/>
        </w:rPr>
        <w:t xml:space="preserve"> Academy: Novo </w:t>
      </w:r>
      <w:proofErr w:type="spellStart"/>
      <w:r w:rsidRPr="00CE5538">
        <w:rPr>
          <w:b/>
          <w:bCs/>
          <w:sz w:val="32"/>
          <w:szCs w:val="32"/>
        </w:rPr>
        <w:t>Nordisk</w:t>
      </w:r>
      <w:proofErr w:type="spellEnd"/>
      <w:r w:rsidRPr="00CE5538">
        <w:rPr>
          <w:b/>
          <w:bCs/>
          <w:sz w:val="32"/>
          <w:szCs w:val="32"/>
        </w:rPr>
        <w:t xml:space="preserve"> e la tecnologia digitale per il diabete</w:t>
      </w:r>
    </w:p>
    <w:p w14:paraId="20C6655F" w14:textId="40C66467" w:rsidR="00F10E51" w:rsidRPr="00CE5538" w:rsidRDefault="00797C5D">
      <w:pPr>
        <w:rPr>
          <w:sz w:val="32"/>
          <w:szCs w:val="32"/>
        </w:rPr>
      </w:pPr>
      <w:r w:rsidRPr="00CE5538">
        <w:rPr>
          <w:sz w:val="32"/>
          <w:szCs w:val="32"/>
        </w:rPr>
        <w:t>La DDA è un’</w:t>
      </w:r>
      <w:r w:rsidR="00F10E51" w:rsidRPr="00CE5538">
        <w:rPr>
          <w:sz w:val="32"/>
          <w:szCs w:val="32"/>
        </w:rPr>
        <w:t xml:space="preserve">iniziativa realizzata da Novo </w:t>
      </w:r>
      <w:proofErr w:type="spellStart"/>
      <w:r w:rsidR="00F10E51" w:rsidRPr="00CE5538">
        <w:rPr>
          <w:sz w:val="32"/>
          <w:szCs w:val="32"/>
        </w:rPr>
        <w:t>Nordisk</w:t>
      </w:r>
      <w:proofErr w:type="spellEnd"/>
      <w:r w:rsidR="00F10E51" w:rsidRPr="00CE5538">
        <w:rPr>
          <w:sz w:val="32"/>
          <w:szCs w:val="32"/>
        </w:rPr>
        <w:t xml:space="preserve"> che propone ai diabetologi un ciclo </w:t>
      </w:r>
      <w:r w:rsidRPr="00CE5538">
        <w:rPr>
          <w:sz w:val="32"/>
          <w:szCs w:val="32"/>
        </w:rPr>
        <w:t>d</w:t>
      </w:r>
      <w:r w:rsidR="00F10E51" w:rsidRPr="00CE5538">
        <w:rPr>
          <w:sz w:val="32"/>
          <w:szCs w:val="32"/>
        </w:rPr>
        <w:t>i sessioni</w:t>
      </w:r>
      <w:r w:rsidRPr="00CE5538">
        <w:rPr>
          <w:sz w:val="32"/>
          <w:szCs w:val="32"/>
        </w:rPr>
        <w:t>,</w:t>
      </w:r>
      <w:r w:rsidR="00F10E51" w:rsidRPr="00CE5538">
        <w:rPr>
          <w:sz w:val="32"/>
          <w:szCs w:val="32"/>
        </w:rPr>
        <w:t xml:space="preserve"> in modalità Webinar</w:t>
      </w:r>
      <w:r w:rsidRPr="00CE5538">
        <w:rPr>
          <w:sz w:val="32"/>
          <w:szCs w:val="32"/>
        </w:rPr>
        <w:t>,</w:t>
      </w:r>
      <w:r w:rsidR="00F10E51" w:rsidRPr="00CE5538">
        <w:rPr>
          <w:sz w:val="32"/>
          <w:szCs w:val="32"/>
        </w:rPr>
        <w:t xml:space="preserve"> sulla cultura digitale e </w:t>
      </w:r>
      <w:r w:rsidRPr="00CE5538">
        <w:rPr>
          <w:sz w:val="32"/>
          <w:szCs w:val="32"/>
        </w:rPr>
        <w:t xml:space="preserve">su </w:t>
      </w:r>
      <w:r w:rsidR="00F10E51" w:rsidRPr="00CE5538">
        <w:rPr>
          <w:sz w:val="32"/>
          <w:szCs w:val="32"/>
        </w:rPr>
        <w:t xml:space="preserve">come questa può </w:t>
      </w:r>
      <w:r w:rsidRPr="00CE5538">
        <w:rPr>
          <w:sz w:val="32"/>
          <w:szCs w:val="32"/>
        </w:rPr>
        <w:t xml:space="preserve">essere di ausilio per </w:t>
      </w:r>
      <w:r w:rsidR="00F10E51" w:rsidRPr="00CE5538">
        <w:rPr>
          <w:sz w:val="32"/>
          <w:szCs w:val="32"/>
        </w:rPr>
        <w:t>migliorare la gestion</w:t>
      </w:r>
      <w:r w:rsidRPr="00CE5538">
        <w:rPr>
          <w:sz w:val="32"/>
          <w:szCs w:val="32"/>
        </w:rPr>
        <w:t>e</w:t>
      </w:r>
      <w:r w:rsidR="00F10E51" w:rsidRPr="00CE5538">
        <w:rPr>
          <w:sz w:val="32"/>
          <w:szCs w:val="32"/>
        </w:rPr>
        <w:t xml:space="preserve"> del diabete.</w:t>
      </w:r>
    </w:p>
    <w:p w14:paraId="6095DEEA" w14:textId="6CB74A5C" w:rsidR="00F10E51" w:rsidRPr="00CE5538" w:rsidRDefault="00F10E51">
      <w:pPr>
        <w:rPr>
          <w:sz w:val="32"/>
          <w:szCs w:val="32"/>
        </w:rPr>
      </w:pPr>
      <w:r w:rsidRPr="00CE5538">
        <w:rPr>
          <w:sz w:val="32"/>
          <w:szCs w:val="32"/>
        </w:rPr>
        <w:t xml:space="preserve">Nel trimestre di </w:t>
      </w:r>
      <w:proofErr w:type="spellStart"/>
      <w:r w:rsidRPr="00CE5538">
        <w:rPr>
          <w:sz w:val="32"/>
          <w:szCs w:val="32"/>
        </w:rPr>
        <w:t>lockdown</w:t>
      </w:r>
      <w:proofErr w:type="spellEnd"/>
      <w:r w:rsidRPr="00CE5538">
        <w:rPr>
          <w:sz w:val="32"/>
          <w:szCs w:val="32"/>
        </w:rPr>
        <w:t xml:space="preserve"> (marzo-maggio 2020) si stima siano saltate più di 580.000 visite, di cui 20.000 </w:t>
      </w:r>
      <w:r w:rsidR="00797C5D" w:rsidRPr="00CE5538">
        <w:rPr>
          <w:sz w:val="32"/>
          <w:szCs w:val="32"/>
        </w:rPr>
        <w:t xml:space="preserve">prime </w:t>
      </w:r>
      <w:r w:rsidRPr="00CE5538">
        <w:rPr>
          <w:sz w:val="32"/>
          <w:szCs w:val="32"/>
        </w:rPr>
        <w:t>visite</w:t>
      </w:r>
      <w:r w:rsidR="00797C5D" w:rsidRPr="00CE5538">
        <w:rPr>
          <w:sz w:val="32"/>
          <w:szCs w:val="32"/>
        </w:rPr>
        <w:t>.</w:t>
      </w:r>
    </w:p>
    <w:p w14:paraId="20102819" w14:textId="678E768D" w:rsidR="00797C5D" w:rsidRPr="00CE5538" w:rsidRDefault="00F10E51">
      <w:pPr>
        <w:rPr>
          <w:sz w:val="32"/>
          <w:szCs w:val="32"/>
        </w:rPr>
      </w:pPr>
      <w:r w:rsidRPr="00CE5538">
        <w:rPr>
          <w:sz w:val="32"/>
          <w:szCs w:val="32"/>
        </w:rPr>
        <w:t>Durante l’emergenza sanitaria è aumentato l’utilizzo della Telemedicina per i processi di cura e gestione del paziente</w:t>
      </w:r>
      <w:r w:rsidR="00797C5D" w:rsidRPr="00CE5538">
        <w:rPr>
          <w:sz w:val="32"/>
          <w:szCs w:val="32"/>
        </w:rPr>
        <w:t>.</w:t>
      </w:r>
    </w:p>
    <w:p w14:paraId="5F66FE60" w14:textId="5F477FD2" w:rsidR="007C04E5" w:rsidRPr="00CE5538" w:rsidRDefault="007C04E5">
      <w:pPr>
        <w:rPr>
          <w:sz w:val="32"/>
          <w:szCs w:val="32"/>
        </w:rPr>
      </w:pPr>
      <w:r w:rsidRPr="00CE5538">
        <w:rPr>
          <w:sz w:val="32"/>
          <w:szCs w:val="32"/>
        </w:rPr>
        <w:t>Secondo dati dell'Osservatorio Innovazione Digitale in Sanità, è aumentato l’utilizzo di forme di telemedicina: il 37% delle strutture sanitarie sta sperimentando il Tele-monitoraggio e il 35% la Tele-visita. Inoltre, anche dal punto di vista del paziente è aumentata la predisposizione verso il digitale: il 74% è interessato ad utilizzare soluzioni digitali per cercare informazioni su problemi di salute e malattie e il 73% per farmaci e terapie. </w:t>
      </w:r>
    </w:p>
    <w:p w14:paraId="544137B5" w14:textId="3312351D" w:rsidR="007C04E5" w:rsidRPr="00CE5538" w:rsidRDefault="007C04E5">
      <w:pPr>
        <w:rPr>
          <w:sz w:val="32"/>
          <w:szCs w:val="32"/>
        </w:rPr>
      </w:pPr>
      <w:r w:rsidRPr="00CE5538">
        <w:rPr>
          <w:sz w:val="32"/>
          <w:szCs w:val="32"/>
        </w:rPr>
        <w:t>Un impulso verso il digitale che anche nell’ambito della diabetologia è stato importante, spinto dalla necessità di mantenere costante il monitoraggio dei pazienti e dall’esigenza di ridurre il rischio di contagi da Covid-19.</w:t>
      </w:r>
    </w:p>
    <w:p w14:paraId="48C00276" w14:textId="610932D0" w:rsidR="007C04E5" w:rsidRPr="00CE5538" w:rsidRDefault="007C04E5">
      <w:pPr>
        <w:rPr>
          <w:sz w:val="32"/>
          <w:szCs w:val="32"/>
        </w:rPr>
      </w:pPr>
      <w:r w:rsidRPr="00CE5538">
        <w:rPr>
          <w:sz w:val="32"/>
          <w:szCs w:val="32"/>
        </w:rPr>
        <w:t>In ambito diabetologico la telemedicina può inoltre essere un’alleata fondamentale per limitare le problematiche legate all’inerzia terapeutica.</w:t>
      </w:r>
    </w:p>
    <w:p w14:paraId="3128BB40" w14:textId="50E15557" w:rsidR="00797C5D" w:rsidRPr="00CE5538" w:rsidRDefault="00797C5D">
      <w:pPr>
        <w:rPr>
          <w:b/>
          <w:bCs/>
          <w:sz w:val="32"/>
          <w:szCs w:val="32"/>
        </w:rPr>
      </w:pPr>
      <w:r w:rsidRPr="00CE5538">
        <w:rPr>
          <w:sz w:val="32"/>
          <w:szCs w:val="32"/>
        </w:rPr>
        <w:t>L’iniziativ</w:t>
      </w:r>
      <w:r w:rsidR="007E7221" w:rsidRPr="00CE5538">
        <w:rPr>
          <w:sz w:val="32"/>
          <w:szCs w:val="32"/>
        </w:rPr>
        <w:t>a</w:t>
      </w:r>
      <w:r w:rsidRPr="00CE5538">
        <w:rPr>
          <w:sz w:val="32"/>
          <w:szCs w:val="32"/>
        </w:rPr>
        <w:t xml:space="preserve"> prevede cors</w:t>
      </w:r>
      <w:r w:rsidR="00ED1AE7" w:rsidRPr="00CE5538">
        <w:rPr>
          <w:sz w:val="32"/>
          <w:szCs w:val="32"/>
        </w:rPr>
        <w:t>i</w:t>
      </w:r>
      <w:r w:rsidR="007E7221" w:rsidRPr="00CE5538">
        <w:rPr>
          <w:sz w:val="32"/>
          <w:szCs w:val="32"/>
        </w:rPr>
        <w:t xml:space="preserve"> </w:t>
      </w:r>
      <w:r w:rsidR="00ED1AE7" w:rsidRPr="00CE5538">
        <w:rPr>
          <w:sz w:val="32"/>
          <w:szCs w:val="32"/>
        </w:rPr>
        <w:t>sulla gestione digitale del paziente diabetico</w:t>
      </w:r>
      <w:r w:rsidR="00ED1AE7" w:rsidRPr="00CE5538">
        <w:rPr>
          <w:b/>
          <w:bCs/>
          <w:sz w:val="32"/>
          <w:szCs w:val="32"/>
        </w:rPr>
        <w:t xml:space="preserve"> </w:t>
      </w:r>
      <w:r w:rsidR="00E20899" w:rsidRPr="00CE5538">
        <w:rPr>
          <w:sz w:val="32"/>
          <w:szCs w:val="32"/>
        </w:rPr>
        <w:t xml:space="preserve">che </w:t>
      </w:r>
      <w:r w:rsidR="00ED1AE7" w:rsidRPr="00CE5538">
        <w:rPr>
          <w:sz w:val="32"/>
          <w:szCs w:val="32"/>
        </w:rPr>
        <w:t xml:space="preserve">si concentreranno </w:t>
      </w:r>
      <w:r w:rsidR="007E7221" w:rsidRPr="00CE5538">
        <w:rPr>
          <w:sz w:val="32"/>
          <w:szCs w:val="32"/>
        </w:rPr>
        <w:t>sullo</w:t>
      </w:r>
      <w:r w:rsidRPr="00CE5538">
        <w:rPr>
          <w:sz w:val="32"/>
          <w:szCs w:val="32"/>
        </w:rPr>
        <w:t xml:space="preserve"> scenario della digitalizzazione del settore e della telemedicina</w:t>
      </w:r>
      <w:r w:rsidR="007E7221" w:rsidRPr="00CE5538">
        <w:rPr>
          <w:sz w:val="24"/>
          <w:szCs w:val="24"/>
        </w:rPr>
        <w:t xml:space="preserve"> </w:t>
      </w:r>
      <w:r w:rsidR="007E7221" w:rsidRPr="00CE5538">
        <w:rPr>
          <w:sz w:val="32"/>
          <w:szCs w:val="32"/>
        </w:rPr>
        <w:t>per cogliere le attuali opportunità digitali per una gestione più smart del paziente</w:t>
      </w:r>
    </w:p>
    <w:p w14:paraId="5AA83EB1" w14:textId="140C9183" w:rsidR="00797C5D" w:rsidRPr="00CE5538" w:rsidRDefault="00797C5D" w:rsidP="00797C5D">
      <w:pPr>
        <w:rPr>
          <w:sz w:val="32"/>
          <w:szCs w:val="32"/>
        </w:rPr>
      </w:pPr>
      <w:r w:rsidRPr="00CE5538">
        <w:rPr>
          <w:sz w:val="32"/>
          <w:szCs w:val="32"/>
        </w:rPr>
        <w:t xml:space="preserve">Il Board scientifico che ha partecipato alla realizzazione di questo progetto è composto da </w:t>
      </w:r>
      <w:r w:rsidRPr="00CE5538">
        <w:rPr>
          <w:b/>
          <w:bCs/>
          <w:sz w:val="32"/>
          <w:szCs w:val="32"/>
        </w:rPr>
        <w:t>Agostino Consoli</w:t>
      </w:r>
      <w:r w:rsidRPr="00CE5538">
        <w:rPr>
          <w:sz w:val="32"/>
          <w:szCs w:val="32"/>
        </w:rPr>
        <w:t xml:space="preserve"> (professore ordinario di endocrinologia presso l’Università degli Studi G. D’Annunzio di Chieti-</w:t>
      </w:r>
      <w:r w:rsidRPr="00CE5538">
        <w:rPr>
          <w:sz w:val="32"/>
          <w:szCs w:val="32"/>
        </w:rPr>
        <w:lastRenderedPageBreak/>
        <w:t xml:space="preserve">Pescara), </w:t>
      </w:r>
      <w:r w:rsidRPr="00CE5538">
        <w:rPr>
          <w:b/>
          <w:bCs/>
          <w:sz w:val="32"/>
          <w:szCs w:val="32"/>
        </w:rPr>
        <w:t>Ilaria Dicembrini</w:t>
      </w:r>
      <w:r w:rsidRPr="00CE5538">
        <w:rPr>
          <w:sz w:val="32"/>
          <w:szCs w:val="32"/>
        </w:rPr>
        <w:t xml:space="preserve"> (diabetologa all’AOU Careggi di Firenze), </w:t>
      </w:r>
      <w:r w:rsidRPr="00CE5538">
        <w:rPr>
          <w:b/>
          <w:bCs/>
          <w:sz w:val="32"/>
          <w:szCs w:val="32"/>
        </w:rPr>
        <w:t>Andrea Fortuna</w:t>
      </w:r>
      <w:r w:rsidRPr="00CE5538">
        <w:rPr>
          <w:sz w:val="32"/>
          <w:szCs w:val="32"/>
        </w:rPr>
        <w:t xml:space="preserve"> (Partner PwC  – </w:t>
      </w:r>
      <w:proofErr w:type="spellStart"/>
      <w:r w:rsidRPr="00CE5538">
        <w:rPr>
          <w:sz w:val="32"/>
          <w:szCs w:val="32"/>
        </w:rPr>
        <w:t>Health</w:t>
      </w:r>
      <w:proofErr w:type="spellEnd"/>
      <w:r w:rsidR="00904BD4" w:rsidRPr="00CE5538">
        <w:rPr>
          <w:sz w:val="32"/>
          <w:szCs w:val="32"/>
        </w:rPr>
        <w:t xml:space="preserve"> C</w:t>
      </w:r>
      <w:r w:rsidRPr="00CE5538">
        <w:rPr>
          <w:sz w:val="32"/>
          <w:szCs w:val="32"/>
        </w:rPr>
        <w:t xml:space="preserve">are, </w:t>
      </w:r>
      <w:proofErr w:type="spellStart"/>
      <w:r w:rsidRPr="00CE5538">
        <w:rPr>
          <w:sz w:val="32"/>
          <w:szCs w:val="32"/>
        </w:rPr>
        <w:t>Pharmaceuticals</w:t>
      </w:r>
      <w:proofErr w:type="spellEnd"/>
      <w:r w:rsidRPr="00CE5538">
        <w:rPr>
          <w:sz w:val="32"/>
          <w:szCs w:val="32"/>
        </w:rPr>
        <w:t xml:space="preserve"> &amp; Life sciences), </w:t>
      </w:r>
      <w:r w:rsidRPr="00CE5538">
        <w:rPr>
          <w:b/>
          <w:bCs/>
          <w:sz w:val="32"/>
          <w:szCs w:val="32"/>
        </w:rPr>
        <w:t>Antonio Nicolucci</w:t>
      </w:r>
      <w:r w:rsidRPr="00CE5538">
        <w:rPr>
          <w:sz w:val="32"/>
          <w:szCs w:val="32"/>
        </w:rPr>
        <w:t xml:space="preserve"> (Direttore di </w:t>
      </w:r>
      <w:proofErr w:type="spellStart"/>
      <w:r w:rsidRPr="00CE5538">
        <w:rPr>
          <w:sz w:val="32"/>
          <w:szCs w:val="32"/>
        </w:rPr>
        <w:t>Coresearch</w:t>
      </w:r>
      <w:proofErr w:type="spellEnd"/>
      <w:r w:rsidRPr="00CE5538">
        <w:rPr>
          <w:sz w:val="32"/>
          <w:szCs w:val="32"/>
        </w:rPr>
        <w:t xml:space="preserve"> srl) e </w:t>
      </w:r>
      <w:r w:rsidRPr="00CE5538">
        <w:rPr>
          <w:b/>
          <w:bCs/>
          <w:sz w:val="32"/>
          <w:szCs w:val="32"/>
        </w:rPr>
        <w:t>Basilio Pintaudi</w:t>
      </w:r>
      <w:r w:rsidRPr="00CE5538">
        <w:rPr>
          <w:sz w:val="32"/>
          <w:szCs w:val="32"/>
        </w:rPr>
        <w:t xml:space="preserve"> (diabetologo all’Azienda ospedaliera Niguarda Ca’ </w:t>
      </w:r>
      <w:proofErr w:type="spellStart"/>
      <w:r w:rsidRPr="00CE5538">
        <w:rPr>
          <w:sz w:val="32"/>
          <w:szCs w:val="32"/>
        </w:rPr>
        <w:t>Granda</w:t>
      </w:r>
      <w:proofErr w:type="spellEnd"/>
      <w:r w:rsidRPr="00CE5538">
        <w:rPr>
          <w:sz w:val="32"/>
          <w:szCs w:val="32"/>
        </w:rPr>
        <w:t>, Milano).</w:t>
      </w:r>
    </w:p>
    <w:p w14:paraId="4BD1EA64" w14:textId="4F19D58B" w:rsidR="007C04E5" w:rsidRPr="00CE5538" w:rsidRDefault="007C04E5" w:rsidP="00797C5D">
      <w:pPr>
        <w:rPr>
          <w:sz w:val="32"/>
          <w:szCs w:val="32"/>
        </w:rPr>
      </w:pPr>
    </w:p>
    <w:p w14:paraId="2D221FD2" w14:textId="77777777" w:rsidR="007C04E5" w:rsidRPr="00797C5D" w:rsidRDefault="007C04E5" w:rsidP="00797C5D">
      <w:pPr>
        <w:rPr>
          <w:sz w:val="28"/>
          <w:szCs w:val="28"/>
        </w:rPr>
      </w:pPr>
    </w:p>
    <w:p w14:paraId="61ACB3F2" w14:textId="77777777" w:rsidR="00797C5D" w:rsidRDefault="00797C5D">
      <w:pPr>
        <w:rPr>
          <w:sz w:val="28"/>
          <w:szCs w:val="28"/>
        </w:rPr>
      </w:pPr>
    </w:p>
    <w:p w14:paraId="66580DF4" w14:textId="77777777" w:rsidR="00797C5D" w:rsidRPr="00F10E51" w:rsidRDefault="00797C5D">
      <w:pPr>
        <w:rPr>
          <w:sz w:val="28"/>
          <w:szCs w:val="28"/>
        </w:rPr>
      </w:pPr>
    </w:p>
    <w:sectPr w:rsidR="00797C5D" w:rsidRPr="00F10E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51"/>
    <w:rsid w:val="00797C5D"/>
    <w:rsid w:val="007C04E5"/>
    <w:rsid w:val="007E7221"/>
    <w:rsid w:val="00904BD4"/>
    <w:rsid w:val="00CE5538"/>
    <w:rsid w:val="00D601EF"/>
    <w:rsid w:val="00E20899"/>
    <w:rsid w:val="00ED1AE7"/>
    <w:rsid w:val="00F1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9B21"/>
  <w15:chartTrackingRefBased/>
  <w15:docId w15:val="{DAA6F08C-BF70-4B16-9054-E884C8DD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1A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8</cp:revision>
  <dcterms:created xsi:type="dcterms:W3CDTF">2020-11-14T13:54:00Z</dcterms:created>
  <dcterms:modified xsi:type="dcterms:W3CDTF">2020-11-14T14:54:00Z</dcterms:modified>
</cp:coreProperties>
</file>